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B7DC2" w14:textId="77777777" w:rsidR="0029607C" w:rsidRPr="0029607C" w:rsidRDefault="0029607C" w:rsidP="008E481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29607C">
        <w:rPr>
          <w:rFonts w:ascii="Times New Roman" w:hAnsi="Times New Roman"/>
          <w:sz w:val="28"/>
          <w:szCs w:val="28"/>
        </w:rPr>
        <w:t>Вопросы для подготовки к экзамену по дисциплине</w:t>
      </w:r>
    </w:p>
    <w:p w14:paraId="57246D5E" w14:textId="77777777" w:rsidR="0029607C" w:rsidRPr="0029607C" w:rsidRDefault="00DD03EF" w:rsidP="002960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Математика</w:t>
      </w:r>
      <w:r w:rsidR="0029607C" w:rsidRPr="0029607C">
        <w:rPr>
          <w:rFonts w:ascii="Times New Roman" w:hAnsi="Times New Roman"/>
          <w:b/>
          <w:sz w:val="28"/>
          <w:szCs w:val="28"/>
        </w:rPr>
        <w:t xml:space="preserve"> </w:t>
      </w:r>
    </w:p>
    <w:p w14:paraId="2B848C96" w14:textId="77777777" w:rsidR="00DD03EF" w:rsidRDefault="0029607C" w:rsidP="002960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607C">
        <w:rPr>
          <w:rFonts w:ascii="Times New Roman" w:hAnsi="Times New Roman"/>
          <w:sz w:val="28"/>
          <w:szCs w:val="28"/>
        </w:rPr>
        <w:t xml:space="preserve">для студентов </w:t>
      </w:r>
      <w:r>
        <w:rPr>
          <w:rFonts w:ascii="Times New Roman" w:hAnsi="Times New Roman"/>
          <w:sz w:val="28"/>
          <w:szCs w:val="28"/>
        </w:rPr>
        <w:t>1</w:t>
      </w:r>
      <w:r w:rsidRPr="0029607C">
        <w:rPr>
          <w:rFonts w:ascii="Times New Roman" w:hAnsi="Times New Roman"/>
          <w:sz w:val="28"/>
          <w:szCs w:val="28"/>
        </w:rPr>
        <w:t xml:space="preserve"> курса </w:t>
      </w:r>
    </w:p>
    <w:p w14:paraId="17121D61" w14:textId="77777777" w:rsidR="00DD03EF" w:rsidRDefault="0029607C" w:rsidP="002960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607C">
        <w:rPr>
          <w:rFonts w:ascii="Times New Roman" w:hAnsi="Times New Roman"/>
          <w:sz w:val="28"/>
          <w:szCs w:val="28"/>
        </w:rPr>
        <w:t xml:space="preserve">направления </w:t>
      </w:r>
      <w:r w:rsidR="00C3268E" w:rsidRPr="00C3268E">
        <w:rPr>
          <w:rFonts w:ascii="Times New Roman" w:hAnsi="Times New Roman"/>
          <w:sz w:val="28"/>
          <w:szCs w:val="28"/>
        </w:rPr>
        <w:t xml:space="preserve"> </w:t>
      </w:r>
      <w:r w:rsidR="00DF1243">
        <w:rPr>
          <w:rFonts w:ascii="Times New Roman" w:hAnsi="Times New Roman"/>
          <w:sz w:val="28"/>
          <w:szCs w:val="28"/>
        </w:rPr>
        <w:t>21.03.02</w:t>
      </w:r>
      <w:r w:rsidR="00C3268E" w:rsidRPr="00C3268E">
        <w:rPr>
          <w:rFonts w:ascii="Times New Roman" w:hAnsi="Times New Roman"/>
          <w:sz w:val="28"/>
          <w:szCs w:val="28"/>
        </w:rPr>
        <w:t xml:space="preserve"> – </w:t>
      </w:r>
      <w:r w:rsidR="00DF1243">
        <w:rPr>
          <w:rFonts w:ascii="Times New Roman" w:hAnsi="Times New Roman"/>
          <w:sz w:val="28"/>
          <w:szCs w:val="28"/>
        </w:rPr>
        <w:t>Землеустройство и кадастры</w:t>
      </w:r>
      <w:r w:rsidR="00C3268E">
        <w:rPr>
          <w:rFonts w:ascii="Times New Roman" w:hAnsi="Times New Roman"/>
          <w:sz w:val="28"/>
          <w:szCs w:val="28"/>
        </w:rPr>
        <w:t xml:space="preserve"> </w:t>
      </w:r>
    </w:p>
    <w:p w14:paraId="2CFDBF46" w14:textId="0C220096" w:rsidR="0029607C" w:rsidRPr="0029607C" w:rsidRDefault="0029607C" w:rsidP="002960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607C">
        <w:rPr>
          <w:rFonts w:ascii="Times New Roman" w:hAnsi="Times New Roman"/>
          <w:sz w:val="28"/>
          <w:szCs w:val="28"/>
        </w:rPr>
        <w:t>20</w:t>
      </w:r>
      <w:r w:rsidR="00173BC2">
        <w:rPr>
          <w:rFonts w:ascii="Times New Roman" w:hAnsi="Times New Roman"/>
          <w:sz w:val="28"/>
          <w:szCs w:val="28"/>
        </w:rPr>
        <w:t>21</w:t>
      </w:r>
      <w:r w:rsidR="00DD03EF">
        <w:rPr>
          <w:rFonts w:ascii="Times New Roman" w:hAnsi="Times New Roman"/>
          <w:sz w:val="28"/>
          <w:szCs w:val="28"/>
        </w:rPr>
        <w:t>-20</w:t>
      </w:r>
      <w:r w:rsidR="00173BC2">
        <w:rPr>
          <w:rFonts w:ascii="Times New Roman" w:hAnsi="Times New Roman"/>
          <w:sz w:val="28"/>
          <w:szCs w:val="28"/>
        </w:rPr>
        <w:t>22</w:t>
      </w:r>
      <w:r w:rsidRPr="0029607C">
        <w:rPr>
          <w:rFonts w:ascii="Times New Roman" w:hAnsi="Times New Roman"/>
          <w:sz w:val="28"/>
          <w:szCs w:val="28"/>
        </w:rPr>
        <w:t xml:space="preserve"> учебного года</w:t>
      </w:r>
      <w:r w:rsidR="00DD03EF">
        <w:rPr>
          <w:rFonts w:ascii="Times New Roman" w:hAnsi="Times New Roman"/>
          <w:sz w:val="28"/>
          <w:szCs w:val="28"/>
        </w:rPr>
        <w:t xml:space="preserve"> в </w:t>
      </w:r>
      <w:r w:rsidR="00C364A1">
        <w:rPr>
          <w:rFonts w:ascii="Times New Roman" w:hAnsi="Times New Roman"/>
          <w:sz w:val="28"/>
          <w:szCs w:val="28"/>
        </w:rPr>
        <w:t>2</w:t>
      </w:r>
      <w:r w:rsidR="00DD03EF">
        <w:rPr>
          <w:rFonts w:ascii="Times New Roman" w:hAnsi="Times New Roman"/>
          <w:sz w:val="28"/>
          <w:szCs w:val="28"/>
        </w:rPr>
        <w:t xml:space="preserve"> семестре</w:t>
      </w:r>
    </w:p>
    <w:p w14:paraId="1D9F9A47" w14:textId="77777777" w:rsidR="0029607C" w:rsidRPr="0029607C" w:rsidRDefault="0029607C" w:rsidP="0029607C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4A5B4A" w14:textId="77777777" w:rsidR="00335E21" w:rsidRPr="007634CD" w:rsidRDefault="00335E21" w:rsidP="00335E21">
      <w:pPr>
        <w:pStyle w:val="a5"/>
        <w:tabs>
          <w:tab w:val="left" w:pos="426"/>
        </w:tabs>
        <w:spacing w:before="120" w:after="0"/>
        <w:ind w:left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Теоретические</w:t>
      </w:r>
      <w:r w:rsidRPr="007634CD">
        <w:rPr>
          <w:b/>
          <w:sz w:val="24"/>
          <w:szCs w:val="24"/>
        </w:rPr>
        <w:t xml:space="preserve"> вопросы</w:t>
      </w:r>
    </w:p>
    <w:p w14:paraId="03B2AE6C" w14:textId="77777777" w:rsidR="00335E21" w:rsidRDefault="00335E21" w:rsidP="00E21C99">
      <w:pPr>
        <w:pStyle w:val="1"/>
        <w:ind w:left="786"/>
        <w:rPr>
          <w:sz w:val="28"/>
          <w:szCs w:val="28"/>
        </w:rPr>
      </w:pPr>
    </w:p>
    <w:p w14:paraId="5AB46AEE" w14:textId="77777777" w:rsidR="00C571FC" w:rsidRPr="00C571FC" w:rsidRDefault="00C571FC" w:rsidP="00C571FC">
      <w:pPr>
        <w:numPr>
          <w:ilvl w:val="0"/>
          <w:numId w:val="3"/>
        </w:numPr>
        <w:tabs>
          <w:tab w:val="clear" w:pos="284"/>
          <w:tab w:val="num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71FC">
        <w:rPr>
          <w:rFonts w:ascii="Times New Roman" w:hAnsi="Times New Roman"/>
          <w:sz w:val="24"/>
          <w:szCs w:val="24"/>
        </w:rPr>
        <w:t>Предел числовой последовательности. Бесконечно малые и бесконечно большие величины, их свойства и взаимосвязь.</w:t>
      </w:r>
    </w:p>
    <w:p w14:paraId="56770E04" w14:textId="77777777" w:rsidR="00C571FC" w:rsidRPr="00C571FC" w:rsidRDefault="00C571FC" w:rsidP="00C571FC">
      <w:pPr>
        <w:numPr>
          <w:ilvl w:val="0"/>
          <w:numId w:val="3"/>
        </w:numPr>
        <w:tabs>
          <w:tab w:val="clear" w:pos="284"/>
          <w:tab w:val="num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71FC">
        <w:rPr>
          <w:rFonts w:ascii="Times New Roman" w:hAnsi="Times New Roman"/>
          <w:sz w:val="24"/>
          <w:szCs w:val="24"/>
        </w:rPr>
        <w:t>Предел функции. Основные теоремы о пределах.</w:t>
      </w:r>
    </w:p>
    <w:p w14:paraId="30619C53" w14:textId="77777777" w:rsidR="00C571FC" w:rsidRPr="00C571FC" w:rsidRDefault="00C571FC" w:rsidP="00C571FC">
      <w:pPr>
        <w:numPr>
          <w:ilvl w:val="0"/>
          <w:numId w:val="3"/>
        </w:numPr>
        <w:tabs>
          <w:tab w:val="clear" w:pos="284"/>
          <w:tab w:val="num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71FC">
        <w:rPr>
          <w:rFonts w:ascii="Times New Roman" w:hAnsi="Times New Roman"/>
          <w:sz w:val="24"/>
          <w:szCs w:val="24"/>
        </w:rPr>
        <w:t>Раскрытие неопределенностей 0/0 при вычислении пределов от дробных рациональных функций.</w:t>
      </w:r>
    </w:p>
    <w:p w14:paraId="2BB6F312" w14:textId="77777777" w:rsidR="00C571FC" w:rsidRPr="00C571FC" w:rsidRDefault="00C571FC" w:rsidP="00C571FC">
      <w:pPr>
        <w:numPr>
          <w:ilvl w:val="0"/>
          <w:numId w:val="3"/>
        </w:numPr>
        <w:tabs>
          <w:tab w:val="clear" w:pos="284"/>
          <w:tab w:val="num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71FC">
        <w:rPr>
          <w:rFonts w:ascii="Times New Roman" w:hAnsi="Times New Roman"/>
          <w:sz w:val="24"/>
          <w:szCs w:val="24"/>
        </w:rPr>
        <w:t>Раскрытие неопределенностей 0/0 при вычислении пределов от дробных рациональных функций.</w:t>
      </w:r>
    </w:p>
    <w:p w14:paraId="2497C7FE" w14:textId="77777777" w:rsidR="00C571FC" w:rsidRPr="00C571FC" w:rsidRDefault="00C571FC" w:rsidP="00C571FC">
      <w:pPr>
        <w:numPr>
          <w:ilvl w:val="0"/>
          <w:numId w:val="3"/>
        </w:numPr>
        <w:tabs>
          <w:tab w:val="clear" w:pos="284"/>
          <w:tab w:val="num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71FC">
        <w:rPr>
          <w:rFonts w:ascii="Times New Roman" w:hAnsi="Times New Roman"/>
          <w:sz w:val="24"/>
          <w:szCs w:val="24"/>
        </w:rPr>
        <w:t>Раскрытие неопределенностей 0/0 при вычислении пределов от тригонометрических функций.</w:t>
      </w:r>
    </w:p>
    <w:p w14:paraId="6DE01591" w14:textId="77777777" w:rsidR="00C571FC" w:rsidRPr="00C571FC" w:rsidRDefault="00C571FC" w:rsidP="00C571FC">
      <w:pPr>
        <w:numPr>
          <w:ilvl w:val="0"/>
          <w:numId w:val="3"/>
        </w:numPr>
        <w:tabs>
          <w:tab w:val="clear" w:pos="284"/>
          <w:tab w:val="num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71FC">
        <w:rPr>
          <w:rFonts w:ascii="Times New Roman" w:hAnsi="Times New Roman"/>
          <w:sz w:val="24"/>
          <w:szCs w:val="24"/>
        </w:rPr>
        <w:t>Раскрытие неопределенностей ∞/∞ при вычислении пределов от дробных рациональных функций.</w:t>
      </w:r>
    </w:p>
    <w:p w14:paraId="48A841A7" w14:textId="77777777" w:rsidR="00C571FC" w:rsidRPr="00C571FC" w:rsidRDefault="00C571FC" w:rsidP="00C571FC">
      <w:pPr>
        <w:numPr>
          <w:ilvl w:val="0"/>
          <w:numId w:val="3"/>
        </w:numPr>
        <w:tabs>
          <w:tab w:val="clear" w:pos="284"/>
          <w:tab w:val="num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71FC">
        <w:rPr>
          <w:rFonts w:ascii="Times New Roman" w:hAnsi="Times New Roman"/>
          <w:sz w:val="24"/>
          <w:szCs w:val="24"/>
        </w:rPr>
        <w:t>Первый замечательный предел, его применение.</w:t>
      </w:r>
    </w:p>
    <w:p w14:paraId="79EB85BF" w14:textId="77777777" w:rsidR="00C571FC" w:rsidRPr="00C571FC" w:rsidRDefault="00C571FC" w:rsidP="00C571FC">
      <w:pPr>
        <w:numPr>
          <w:ilvl w:val="0"/>
          <w:numId w:val="3"/>
        </w:numPr>
        <w:tabs>
          <w:tab w:val="clear" w:pos="284"/>
          <w:tab w:val="num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571FC">
        <w:rPr>
          <w:rFonts w:ascii="Times New Roman" w:hAnsi="Times New Roman"/>
          <w:sz w:val="24"/>
          <w:szCs w:val="24"/>
        </w:rPr>
        <w:t>Второй замечательный предел, его применение.</w:t>
      </w:r>
    </w:p>
    <w:p w14:paraId="745A79D5" w14:textId="77777777" w:rsidR="00C364A1" w:rsidRPr="00C364A1" w:rsidRDefault="00C364A1" w:rsidP="00C364A1">
      <w:pPr>
        <w:numPr>
          <w:ilvl w:val="0"/>
          <w:numId w:val="3"/>
        </w:numPr>
        <w:tabs>
          <w:tab w:val="clear" w:pos="284"/>
          <w:tab w:val="num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64A1">
        <w:rPr>
          <w:rFonts w:ascii="Times New Roman" w:hAnsi="Times New Roman"/>
          <w:sz w:val="24"/>
          <w:szCs w:val="24"/>
        </w:rPr>
        <w:t xml:space="preserve">Определение производной функции, ее физический и геометрический смыслы. </w:t>
      </w:r>
    </w:p>
    <w:p w14:paraId="4E00C708" w14:textId="77777777" w:rsidR="00C364A1" w:rsidRPr="00C364A1" w:rsidRDefault="00C364A1" w:rsidP="00C364A1">
      <w:pPr>
        <w:numPr>
          <w:ilvl w:val="0"/>
          <w:numId w:val="3"/>
        </w:numPr>
        <w:tabs>
          <w:tab w:val="clear" w:pos="284"/>
          <w:tab w:val="num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64A1">
        <w:rPr>
          <w:rFonts w:ascii="Times New Roman" w:hAnsi="Times New Roman"/>
          <w:sz w:val="24"/>
          <w:szCs w:val="24"/>
        </w:rPr>
        <w:t xml:space="preserve">Дифференцируемость функции, ее связь с непрерывностью. </w:t>
      </w:r>
    </w:p>
    <w:p w14:paraId="0EE0520E" w14:textId="77777777" w:rsidR="00C364A1" w:rsidRPr="00C364A1" w:rsidRDefault="00C364A1" w:rsidP="00C364A1">
      <w:pPr>
        <w:numPr>
          <w:ilvl w:val="0"/>
          <w:numId w:val="3"/>
        </w:numPr>
        <w:tabs>
          <w:tab w:val="clear" w:pos="284"/>
          <w:tab w:val="num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64A1">
        <w:rPr>
          <w:rFonts w:ascii="Times New Roman" w:hAnsi="Times New Roman"/>
          <w:sz w:val="24"/>
          <w:szCs w:val="24"/>
        </w:rPr>
        <w:t xml:space="preserve">Вычисление производной. Схема 4-х шагов. </w:t>
      </w:r>
    </w:p>
    <w:p w14:paraId="4EB895E3" w14:textId="77777777" w:rsidR="00C364A1" w:rsidRPr="00C364A1" w:rsidRDefault="00C364A1" w:rsidP="00C364A1">
      <w:pPr>
        <w:numPr>
          <w:ilvl w:val="0"/>
          <w:numId w:val="3"/>
        </w:numPr>
        <w:tabs>
          <w:tab w:val="clear" w:pos="284"/>
          <w:tab w:val="num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64A1">
        <w:rPr>
          <w:rFonts w:ascii="Times New Roman" w:hAnsi="Times New Roman"/>
          <w:sz w:val="24"/>
          <w:szCs w:val="24"/>
        </w:rPr>
        <w:t xml:space="preserve">Основные правила дифференцирования. </w:t>
      </w:r>
    </w:p>
    <w:p w14:paraId="1A5B0527" w14:textId="77777777" w:rsidR="00C364A1" w:rsidRPr="00C364A1" w:rsidRDefault="00C364A1" w:rsidP="00C364A1">
      <w:pPr>
        <w:numPr>
          <w:ilvl w:val="0"/>
          <w:numId w:val="3"/>
        </w:numPr>
        <w:tabs>
          <w:tab w:val="clear" w:pos="284"/>
          <w:tab w:val="num" w:pos="426"/>
          <w:tab w:val="left" w:pos="720"/>
        </w:tabs>
        <w:spacing w:after="0" w:line="288" w:lineRule="auto"/>
        <w:ind w:left="426" w:hanging="426"/>
        <w:rPr>
          <w:rFonts w:ascii="Times New Roman" w:hAnsi="Times New Roman"/>
          <w:sz w:val="24"/>
          <w:szCs w:val="24"/>
        </w:rPr>
      </w:pPr>
      <w:r w:rsidRPr="00C364A1">
        <w:rPr>
          <w:rFonts w:ascii="Times New Roman" w:hAnsi="Times New Roman"/>
          <w:sz w:val="24"/>
          <w:szCs w:val="24"/>
        </w:rPr>
        <w:t xml:space="preserve">Дифференцирование функции, заданной неявно. </w:t>
      </w:r>
    </w:p>
    <w:p w14:paraId="30E15AEC" w14:textId="77777777" w:rsidR="00C364A1" w:rsidRPr="00C364A1" w:rsidRDefault="00C364A1" w:rsidP="00C364A1">
      <w:pPr>
        <w:numPr>
          <w:ilvl w:val="0"/>
          <w:numId w:val="3"/>
        </w:numPr>
        <w:tabs>
          <w:tab w:val="clear" w:pos="284"/>
          <w:tab w:val="num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64A1">
        <w:rPr>
          <w:rFonts w:ascii="Times New Roman" w:hAnsi="Times New Roman"/>
          <w:sz w:val="24"/>
          <w:szCs w:val="24"/>
        </w:rPr>
        <w:t>Производная сложной функции.</w:t>
      </w:r>
    </w:p>
    <w:p w14:paraId="5069DA96" w14:textId="77777777" w:rsidR="00C364A1" w:rsidRPr="00C364A1" w:rsidRDefault="00C364A1" w:rsidP="00C364A1">
      <w:pPr>
        <w:numPr>
          <w:ilvl w:val="0"/>
          <w:numId w:val="3"/>
        </w:numPr>
        <w:tabs>
          <w:tab w:val="clear" w:pos="284"/>
          <w:tab w:val="num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64A1">
        <w:rPr>
          <w:rFonts w:ascii="Times New Roman" w:hAnsi="Times New Roman"/>
          <w:sz w:val="24"/>
          <w:szCs w:val="24"/>
        </w:rPr>
        <w:t xml:space="preserve">Производная обратной функции. </w:t>
      </w:r>
    </w:p>
    <w:p w14:paraId="07F397F1" w14:textId="77777777" w:rsidR="00C364A1" w:rsidRPr="00C364A1" w:rsidRDefault="00C364A1" w:rsidP="00C364A1">
      <w:pPr>
        <w:numPr>
          <w:ilvl w:val="0"/>
          <w:numId w:val="3"/>
        </w:numPr>
        <w:tabs>
          <w:tab w:val="clear" w:pos="284"/>
          <w:tab w:val="num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64A1">
        <w:rPr>
          <w:rFonts w:ascii="Times New Roman" w:hAnsi="Times New Roman"/>
          <w:sz w:val="24"/>
          <w:szCs w:val="24"/>
        </w:rPr>
        <w:t xml:space="preserve">Дифференцируемость функции в точке, связь с непрерывностью. </w:t>
      </w:r>
    </w:p>
    <w:p w14:paraId="2718BE29" w14:textId="77777777" w:rsidR="00C364A1" w:rsidRPr="00C364A1" w:rsidRDefault="00C364A1" w:rsidP="00C364A1">
      <w:pPr>
        <w:numPr>
          <w:ilvl w:val="0"/>
          <w:numId w:val="3"/>
        </w:numPr>
        <w:tabs>
          <w:tab w:val="clear" w:pos="284"/>
          <w:tab w:val="num" w:pos="426"/>
          <w:tab w:val="left" w:pos="720"/>
        </w:tabs>
        <w:spacing w:after="0" w:line="288" w:lineRule="auto"/>
        <w:ind w:left="426" w:hanging="426"/>
        <w:rPr>
          <w:rFonts w:ascii="Times New Roman" w:hAnsi="Times New Roman"/>
          <w:sz w:val="24"/>
          <w:szCs w:val="24"/>
        </w:rPr>
      </w:pPr>
      <w:r w:rsidRPr="00C364A1">
        <w:rPr>
          <w:rFonts w:ascii="Times New Roman" w:hAnsi="Times New Roman"/>
          <w:sz w:val="24"/>
          <w:szCs w:val="24"/>
        </w:rPr>
        <w:t xml:space="preserve">Производные высших порядков. </w:t>
      </w:r>
    </w:p>
    <w:p w14:paraId="7B43FAEA" w14:textId="77777777" w:rsidR="00C364A1" w:rsidRPr="00C364A1" w:rsidRDefault="00C364A1" w:rsidP="00C364A1">
      <w:pPr>
        <w:numPr>
          <w:ilvl w:val="0"/>
          <w:numId w:val="3"/>
        </w:numPr>
        <w:tabs>
          <w:tab w:val="clear" w:pos="284"/>
          <w:tab w:val="num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64A1">
        <w:rPr>
          <w:rFonts w:ascii="Times New Roman" w:hAnsi="Times New Roman"/>
          <w:sz w:val="24"/>
          <w:szCs w:val="24"/>
        </w:rPr>
        <w:t xml:space="preserve">Дифференциал функции и его применение для приближенных вычислений функций. </w:t>
      </w:r>
    </w:p>
    <w:p w14:paraId="79FDE2E8" w14:textId="77777777" w:rsidR="00C364A1" w:rsidRPr="00C364A1" w:rsidRDefault="00C364A1" w:rsidP="00C364A1">
      <w:pPr>
        <w:numPr>
          <w:ilvl w:val="0"/>
          <w:numId w:val="3"/>
        </w:numPr>
        <w:tabs>
          <w:tab w:val="clear" w:pos="284"/>
          <w:tab w:val="num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64A1">
        <w:rPr>
          <w:rFonts w:ascii="Times New Roman" w:hAnsi="Times New Roman"/>
          <w:sz w:val="24"/>
          <w:szCs w:val="24"/>
        </w:rPr>
        <w:t xml:space="preserve">Понятие экстремума функции. Необходимые и достаточные условия экстремума функций. </w:t>
      </w:r>
    </w:p>
    <w:p w14:paraId="1BF6E0E2" w14:textId="77777777" w:rsidR="00C364A1" w:rsidRPr="00C364A1" w:rsidRDefault="00C364A1" w:rsidP="00C364A1">
      <w:pPr>
        <w:numPr>
          <w:ilvl w:val="0"/>
          <w:numId w:val="3"/>
        </w:numPr>
        <w:tabs>
          <w:tab w:val="clear" w:pos="284"/>
          <w:tab w:val="num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64A1">
        <w:rPr>
          <w:rFonts w:ascii="Times New Roman" w:hAnsi="Times New Roman"/>
          <w:sz w:val="24"/>
          <w:szCs w:val="24"/>
        </w:rPr>
        <w:t xml:space="preserve">Наибольшее и наименьшее значение функции на отрезке. </w:t>
      </w:r>
    </w:p>
    <w:p w14:paraId="691E08A7" w14:textId="77777777" w:rsidR="00C364A1" w:rsidRPr="00C364A1" w:rsidRDefault="00C364A1" w:rsidP="00C364A1">
      <w:pPr>
        <w:numPr>
          <w:ilvl w:val="0"/>
          <w:numId w:val="3"/>
        </w:numPr>
        <w:tabs>
          <w:tab w:val="clear" w:pos="284"/>
          <w:tab w:val="num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64A1">
        <w:rPr>
          <w:rFonts w:ascii="Times New Roman" w:hAnsi="Times New Roman"/>
          <w:sz w:val="24"/>
          <w:szCs w:val="24"/>
        </w:rPr>
        <w:t xml:space="preserve">Понятие выпуклости (вогнутости) функции. Условия выпуклости и вогнутости графика функции. </w:t>
      </w:r>
    </w:p>
    <w:p w14:paraId="403EE49B" w14:textId="77777777" w:rsidR="00C364A1" w:rsidRPr="00C364A1" w:rsidRDefault="00C364A1" w:rsidP="00C364A1">
      <w:pPr>
        <w:numPr>
          <w:ilvl w:val="0"/>
          <w:numId w:val="3"/>
        </w:numPr>
        <w:tabs>
          <w:tab w:val="clear" w:pos="284"/>
          <w:tab w:val="num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64A1">
        <w:rPr>
          <w:rFonts w:ascii="Times New Roman" w:hAnsi="Times New Roman"/>
          <w:sz w:val="24"/>
          <w:szCs w:val="24"/>
        </w:rPr>
        <w:t xml:space="preserve">Точки перегиба графика функции. Условия существования точек перегиба. </w:t>
      </w:r>
    </w:p>
    <w:p w14:paraId="47D4E467" w14:textId="77777777" w:rsidR="00C364A1" w:rsidRPr="00C364A1" w:rsidRDefault="00C364A1" w:rsidP="00C364A1">
      <w:pPr>
        <w:numPr>
          <w:ilvl w:val="0"/>
          <w:numId w:val="3"/>
        </w:numPr>
        <w:tabs>
          <w:tab w:val="clear" w:pos="284"/>
          <w:tab w:val="num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64A1">
        <w:rPr>
          <w:rFonts w:ascii="Times New Roman" w:hAnsi="Times New Roman"/>
          <w:sz w:val="24"/>
          <w:szCs w:val="24"/>
        </w:rPr>
        <w:t xml:space="preserve">Понятие асимптоты графика функции. Виды асимптот, определение их параметров. </w:t>
      </w:r>
    </w:p>
    <w:p w14:paraId="4D4B11F1" w14:textId="77777777" w:rsidR="00C364A1" w:rsidRPr="00C364A1" w:rsidRDefault="00C364A1" w:rsidP="00C364A1">
      <w:pPr>
        <w:numPr>
          <w:ilvl w:val="0"/>
          <w:numId w:val="3"/>
        </w:numPr>
        <w:tabs>
          <w:tab w:val="clear" w:pos="284"/>
          <w:tab w:val="num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64A1">
        <w:rPr>
          <w:rFonts w:ascii="Times New Roman" w:hAnsi="Times New Roman"/>
          <w:sz w:val="24"/>
          <w:szCs w:val="24"/>
        </w:rPr>
        <w:t xml:space="preserve">Схема общего исследования функции и построения ее графика. </w:t>
      </w:r>
    </w:p>
    <w:p w14:paraId="361E4F89" w14:textId="77777777" w:rsidR="00C364A1" w:rsidRPr="00C364A1" w:rsidRDefault="00C364A1" w:rsidP="00C364A1">
      <w:pPr>
        <w:pStyle w:val="a5"/>
        <w:numPr>
          <w:ilvl w:val="0"/>
          <w:numId w:val="3"/>
        </w:numPr>
        <w:tabs>
          <w:tab w:val="num" w:pos="426"/>
        </w:tabs>
        <w:spacing w:after="0" w:line="288" w:lineRule="auto"/>
        <w:ind w:left="426" w:hanging="426"/>
        <w:contextualSpacing w:val="0"/>
        <w:jc w:val="both"/>
        <w:rPr>
          <w:sz w:val="24"/>
          <w:szCs w:val="24"/>
        </w:rPr>
      </w:pPr>
      <w:bookmarkStart w:id="0" w:name="OLE_LINK6"/>
      <w:r w:rsidRPr="00C364A1">
        <w:rPr>
          <w:sz w:val="24"/>
          <w:szCs w:val="24"/>
        </w:rPr>
        <w:t>Понятие первообразной и неопределенного интеграла. Свойства неопределенного интеграла.</w:t>
      </w:r>
    </w:p>
    <w:p w14:paraId="43DE11FC" w14:textId="77777777" w:rsidR="00C364A1" w:rsidRPr="00C364A1" w:rsidRDefault="00C364A1" w:rsidP="00C364A1">
      <w:pPr>
        <w:pStyle w:val="a5"/>
        <w:numPr>
          <w:ilvl w:val="0"/>
          <w:numId w:val="3"/>
        </w:numPr>
        <w:tabs>
          <w:tab w:val="num" w:pos="426"/>
        </w:tabs>
        <w:spacing w:after="0" w:line="288" w:lineRule="auto"/>
        <w:ind w:left="426" w:hanging="426"/>
        <w:contextualSpacing w:val="0"/>
        <w:jc w:val="both"/>
        <w:rPr>
          <w:sz w:val="24"/>
          <w:szCs w:val="24"/>
        </w:rPr>
      </w:pPr>
      <w:r w:rsidRPr="00C364A1">
        <w:rPr>
          <w:sz w:val="24"/>
          <w:szCs w:val="24"/>
        </w:rPr>
        <w:t xml:space="preserve">Геометрический смысл неопределенного интеграла. Таблица интегралов. </w:t>
      </w:r>
    </w:p>
    <w:p w14:paraId="35D92BAE" w14:textId="77777777" w:rsidR="00C571FC" w:rsidRDefault="00C364A1" w:rsidP="00C364A1">
      <w:pPr>
        <w:pStyle w:val="a5"/>
        <w:numPr>
          <w:ilvl w:val="0"/>
          <w:numId w:val="3"/>
        </w:numPr>
        <w:tabs>
          <w:tab w:val="num" w:pos="426"/>
        </w:tabs>
        <w:spacing w:after="0" w:line="288" w:lineRule="auto"/>
        <w:ind w:left="426" w:hanging="426"/>
        <w:contextualSpacing w:val="0"/>
        <w:jc w:val="both"/>
        <w:rPr>
          <w:sz w:val="24"/>
          <w:szCs w:val="24"/>
        </w:rPr>
      </w:pPr>
      <w:r w:rsidRPr="00C364A1">
        <w:rPr>
          <w:sz w:val="24"/>
          <w:szCs w:val="24"/>
        </w:rPr>
        <w:t>Методы непосредственного интегрирования</w:t>
      </w:r>
      <w:r w:rsidR="00C571FC">
        <w:rPr>
          <w:sz w:val="24"/>
          <w:szCs w:val="24"/>
        </w:rPr>
        <w:t>.</w:t>
      </w:r>
    </w:p>
    <w:p w14:paraId="6D2D6D2F" w14:textId="77777777" w:rsidR="00DF1243" w:rsidRPr="00C364A1" w:rsidRDefault="00DF1243" w:rsidP="00DF1243">
      <w:pPr>
        <w:pStyle w:val="a5"/>
        <w:numPr>
          <w:ilvl w:val="0"/>
          <w:numId w:val="3"/>
        </w:numPr>
        <w:tabs>
          <w:tab w:val="num" w:pos="426"/>
        </w:tabs>
        <w:spacing w:after="0" w:line="288" w:lineRule="auto"/>
        <w:ind w:left="426" w:hanging="426"/>
        <w:contextualSpacing w:val="0"/>
        <w:jc w:val="both"/>
        <w:rPr>
          <w:sz w:val="24"/>
          <w:szCs w:val="24"/>
        </w:rPr>
      </w:pPr>
      <w:r w:rsidRPr="00C364A1">
        <w:rPr>
          <w:sz w:val="24"/>
          <w:szCs w:val="24"/>
        </w:rPr>
        <w:t>Интегрирование функции одной переменной методом подстановки.</w:t>
      </w:r>
    </w:p>
    <w:p w14:paraId="02C28B8E" w14:textId="0DCE63CD" w:rsidR="00DF1243" w:rsidRPr="00C364A1" w:rsidRDefault="00C571FC" w:rsidP="00DF1243">
      <w:pPr>
        <w:pStyle w:val="a5"/>
        <w:numPr>
          <w:ilvl w:val="0"/>
          <w:numId w:val="3"/>
        </w:numPr>
        <w:tabs>
          <w:tab w:val="num" w:pos="426"/>
        </w:tabs>
        <w:spacing w:after="0" w:line="288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DF1243" w:rsidRPr="00C364A1">
        <w:rPr>
          <w:sz w:val="24"/>
          <w:szCs w:val="24"/>
        </w:rPr>
        <w:t>нтегрирования по частям.</w:t>
      </w:r>
    </w:p>
    <w:p w14:paraId="7C707437" w14:textId="77777777" w:rsidR="00DF1243" w:rsidRPr="00C364A1" w:rsidRDefault="00DF1243" w:rsidP="00DF1243">
      <w:pPr>
        <w:numPr>
          <w:ilvl w:val="0"/>
          <w:numId w:val="3"/>
        </w:numPr>
        <w:tabs>
          <w:tab w:val="num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64A1">
        <w:rPr>
          <w:rFonts w:ascii="Times New Roman" w:hAnsi="Times New Roman"/>
          <w:sz w:val="24"/>
          <w:szCs w:val="24"/>
        </w:rPr>
        <w:lastRenderedPageBreak/>
        <w:t xml:space="preserve">Нахождение интегралов вида: </w:t>
      </w:r>
      <w:r w:rsidRPr="00C364A1">
        <w:rPr>
          <w:rFonts w:ascii="Times New Roman" w:hAnsi="Times New Roman"/>
          <w:position w:val="-16"/>
          <w:sz w:val="24"/>
          <w:szCs w:val="24"/>
        </w:rPr>
        <w:object w:dxaOrig="1640" w:dyaOrig="440" w14:anchorId="4F33A7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21.75pt" o:ole="">
            <v:imagedata r:id="rId5" o:title=""/>
          </v:shape>
          <o:OLEObject Type="Embed" ProgID="Equation.DSMT4" ShapeID="_x0000_i1025" DrawAspect="Content" ObjectID="_1715640564" r:id="rId6"/>
        </w:object>
      </w:r>
      <w:r w:rsidRPr="00C364A1">
        <w:rPr>
          <w:rFonts w:ascii="Times New Roman" w:hAnsi="Times New Roman"/>
          <w:sz w:val="24"/>
          <w:szCs w:val="24"/>
        </w:rPr>
        <w:t xml:space="preserve">, </w:t>
      </w:r>
      <w:r w:rsidRPr="00C364A1">
        <w:rPr>
          <w:rFonts w:ascii="Times New Roman" w:hAnsi="Times New Roman"/>
          <w:position w:val="-16"/>
          <w:sz w:val="24"/>
          <w:szCs w:val="24"/>
        </w:rPr>
        <w:object w:dxaOrig="1680" w:dyaOrig="440" w14:anchorId="0BB23E28">
          <v:shape id="_x0000_i1026" type="#_x0000_t75" style="width:84pt;height:21.75pt" o:ole="">
            <v:imagedata r:id="rId7" o:title=""/>
          </v:shape>
          <o:OLEObject Type="Embed" ProgID="Equation.DSMT4" ShapeID="_x0000_i1026" DrawAspect="Content" ObjectID="_1715640565" r:id="rId8"/>
        </w:object>
      </w:r>
      <w:r w:rsidRPr="00C364A1">
        <w:rPr>
          <w:rFonts w:ascii="Times New Roman" w:hAnsi="Times New Roman"/>
          <w:sz w:val="24"/>
          <w:szCs w:val="24"/>
        </w:rPr>
        <w:t xml:space="preserve">, </w:t>
      </w:r>
      <w:r w:rsidRPr="00C364A1">
        <w:rPr>
          <w:rFonts w:ascii="Times New Roman" w:hAnsi="Times New Roman"/>
          <w:position w:val="-16"/>
          <w:sz w:val="24"/>
          <w:szCs w:val="24"/>
        </w:rPr>
        <w:object w:dxaOrig="1340" w:dyaOrig="440" w14:anchorId="50072B45">
          <v:shape id="_x0000_i1027" type="#_x0000_t75" style="width:66.75pt;height:21.75pt" o:ole="">
            <v:imagedata r:id="rId9" o:title=""/>
          </v:shape>
          <o:OLEObject Type="Embed" ProgID="Equation.DSMT4" ShapeID="_x0000_i1027" DrawAspect="Content" ObjectID="_1715640566" r:id="rId10"/>
        </w:object>
      </w:r>
      <w:r w:rsidRPr="00C364A1">
        <w:rPr>
          <w:rFonts w:ascii="Times New Roman" w:hAnsi="Times New Roman"/>
          <w:sz w:val="24"/>
          <w:szCs w:val="24"/>
        </w:rPr>
        <w:t>.</w:t>
      </w:r>
    </w:p>
    <w:p w14:paraId="01275394" w14:textId="77777777" w:rsidR="00DF1243" w:rsidRPr="00C364A1" w:rsidRDefault="00DF1243" w:rsidP="00DF1243">
      <w:pPr>
        <w:numPr>
          <w:ilvl w:val="0"/>
          <w:numId w:val="3"/>
        </w:numPr>
        <w:tabs>
          <w:tab w:val="num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64A1">
        <w:rPr>
          <w:rFonts w:ascii="Times New Roman" w:hAnsi="Times New Roman"/>
          <w:sz w:val="24"/>
          <w:szCs w:val="24"/>
        </w:rPr>
        <w:t xml:space="preserve">Нахождение интегралов вида: </w:t>
      </w:r>
      <w:r w:rsidRPr="00C364A1">
        <w:rPr>
          <w:rFonts w:ascii="Times New Roman" w:hAnsi="Times New Roman"/>
          <w:position w:val="-16"/>
          <w:sz w:val="24"/>
          <w:szCs w:val="24"/>
        </w:rPr>
        <w:object w:dxaOrig="1440" w:dyaOrig="440" w14:anchorId="3E13CC62">
          <v:shape id="_x0000_i1028" type="#_x0000_t75" style="width:1in;height:21.75pt" o:ole="">
            <v:imagedata r:id="rId11" o:title=""/>
          </v:shape>
          <o:OLEObject Type="Embed" ProgID="Equation.DSMT4" ShapeID="_x0000_i1028" DrawAspect="Content" ObjectID="_1715640567" r:id="rId12"/>
        </w:object>
      </w:r>
      <w:r w:rsidRPr="00C364A1">
        <w:rPr>
          <w:rFonts w:ascii="Times New Roman" w:hAnsi="Times New Roman"/>
          <w:sz w:val="24"/>
          <w:szCs w:val="24"/>
        </w:rPr>
        <w:t xml:space="preserve">, </w:t>
      </w:r>
      <w:r w:rsidRPr="00C364A1">
        <w:rPr>
          <w:rFonts w:ascii="Times New Roman" w:hAnsi="Times New Roman"/>
          <w:position w:val="-16"/>
          <w:sz w:val="24"/>
          <w:szCs w:val="24"/>
        </w:rPr>
        <w:object w:dxaOrig="1860" w:dyaOrig="440" w14:anchorId="1894AF09">
          <v:shape id="_x0000_i1029" type="#_x0000_t75" style="width:93pt;height:21.75pt" o:ole="">
            <v:imagedata r:id="rId13" o:title=""/>
          </v:shape>
          <o:OLEObject Type="Embed" ProgID="Equation.DSMT4" ShapeID="_x0000_i1029" DrawAspect="Content" ObjectID="_1715640568" r:id="rId14"/>
        </w:object>
      </w:r>
      <w:r w:rsidRPr="00C364A1">
        <w:rPr>
          <w:rFonts w:ascii="Times New Roman" w:hAnsi="Times New Roman"/>
          <w:sz w:val="24"/>
          <w:szCs w:val="24"/>
        </w:rPr>
        <w:t xml:space="preserve">, </w:t>
      </w:r>
      <w:r w:rsidRPr="00C364A1">
        <w:rPr>
          <w:rFonts w:ascii="Times New Roman" w:hAnsi="Times New Roman"/>
          <w:position w:val="-16"/>
          <w:sz w:val="24"/>
          <w:szCs w:val="24"/>
        </w:rPr>
        <w:object w:dxaOrig="1780" w:dyaOrig="440" w14:anchorId="1B0BA12C">
          <v:shape id="_x0000_i1030" type="#_x0000_t75" style="width:89.25pt;height:21.75pt" o:ole="">
            <v:imagedata r:id="rId15" o:title=""/>
          </v:shape>
          <o:OLEObject Type="Embed" ProgID="Equation.DSMT4" ShapeID="_x0000_i1030" DrawAspect="Content" ObjectID="_1715640569" r:id="rId16"/>
        </w:object>
      </w:r>
      <w:r w:rsidRPr="00C364A1">
        <w:rPr>
          <w:rFonts w:ascii="Times New Roman" w:hAnsi="Times New Roman"/>
          <w:sz w:val="24"/>
          <w:szCs w:val="24"/>
        </w:rPr>
        <w:t>.</w:t>
      </w:r>
    </w:p>
    <w:p w14:paraId="5CBE070B" w14:textId="77777777" w:rsidR="00C364A1" w:rsidRPr="00C364A1" w:rsidRDefault="00C364A1" w:rsidP="00C364A1">
      <w:pPr>
        <w:numPr>
          <w:ilvl w:val="0"/>
          <w:numId w:val="3"/>
        </w:numPr>
        <w:tabs>
          <w:tab w:val="num" w:pos="426"/>
        </w:tabs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64A1">
        <w:rPr>
          <w:rFonts w:ascii="Times New Roman" w:hAnsi="Times New Roman"/>
          <w:sz w:val="24"/>
          <w:szCs w:val="24"/>
        </w:rPr>
        <w:t xml:space="preserve">Метод нахождения интегралов вида: </w:t>
      </w:r>
      <w:r w:rsidR="00DF1243" w:rsidRPr="00C364A1">
        <w:rPr>
          <w:rFonts w:ascii="Times New Roman" w:hAnsi="Times New Roman"/>
          <w:position w:val="-16"/>
          <w:sz w:val="24"/>
          <w:szCs w:val="24"/>
        </w:rPr>
        <w:object w:dxaOrig="1400" w:dyaOrig="440" w14:anchorId="2832D19A">
          <v:shape id="_x0000_i1031" type="#_x0000_t75" style="width:69.75pt;height:21.75pt" o:ole="">
            <v:imagedata r:id="rId17" o:title=""/>
          </v:shape>
          <o:OLEObject Type="Embed" ProgID="Equation.DSMT4" ShapeID="_x0000_i1031" DrawAspect="Content" ObjectID="_1715640570" r:id="rId18"/>
        </w:object>
      </w:r>
      <w:r w:rsidRPr="00C364A1">
        <w:rPr>
          <w:rFonts w:ascii="Times New Roman" w:hAnsi="Times New Roman"/>
          <w:sz w:val="24"/>
          <w:szCs w:val="24"/>
        </w:rPr>
        <w:t xml:space="preserve">, </w:t>
      </w:r>
      <w:r w:rsidRPr="00C364A1">
        <w:rPr>
          <w:rFonts w:ascii="Times New Roman" w:hAnsi="Times New Roman"/>
          <w:position w:val="-16"/>
          <w:sz w:val="24"/>
          <w:szCs w:val="24"/>
        </w:rPr>
        <w:object w:dxaOrig="1440" w:dyaOrig="440" w14:anchorId="409FD8C3">
          <v:shape id="_x0000_i1032" type="#_x0000_t75" style="width:1in;height:21.75pt" o:ole="">
            <v:imagedata r:id="rId19" o:title=""/>
          </v:shape>
          <o:OLEObject Type="Embed" ProgID="Equation.DSMT4" ShapeID="_x0000_i1032" DrawAspect="Content" ObjectID="_1715640571" r:id="rId20"/>
        </w:object>
      </w:r>
      <w:r w:rsidRPr="00C364A1">
        <w:rPr>
          <w:rFonts w:ascii="Times New Roman" w:hAnsi="Times New Roman"/>
          <w:sz w:val="24"/>
          <w:szCs w:val="24"/>
        </w:rPr>
        <w:t>.</w:t>
      </w:r>
    </w:p>
    <w:p w14:paraId="1C609DC9" w14:textId="77777777" w:rsidR="00C364A1" w:rsidRPr="00C364A1" w:rsidRDefault="00C364A1" w:rsidP="00C364A1">
      <w:pPr>
        <w:pStyle w:val="a5"/>
        <w:numPr>
          <w:ilvl w:val="0"/>
          <w:numId w:val="3"/>
        </w:numPr>
        <w:tabs>
          <w:tab w:val="num" w:pos="426"/>
        </w:tabs>
        <w:spacing w:after="0" w:line="288" w:lineRule="auto"/>
        <w:ind w:left="426" w:hanging="426"/>
        <w:contextualSpacing w:val="0"/>
        <w:jc w:val="both"/>
        <w:rPr>
          <w:sz w:val="24"/>
          <w:szCs w:val="24"/>
        </w:rPr>
      </w:pPr>
      <w:r w:rsidRPr="00C364A1">
        <w:rPr>
          <w:sz w:val="24"/>
          <w:szCs w:val="24"/>
        </w:rPr>
        <w:t>Рациональные функции. Представление неправильной рациональной дроби в виде  суммы многочлена и правильной дроби.</w:t>
      </w:r>
    </w:p>
    <w:p w14:paraId="4191DA4C" w14:textId="77777777" w:rsidR="00C364A1" w:rsidRDefault="00C364A1" w:rsidP="00C364A1">
      <w:pPr>
        <w:pStyle w:val="a5"/>
        <w:numPr>
          <w:ilvl w:val="0"/>
          <w:numId w:val="3"/>
        </w:numPr>
        <w:tabs>
          <w:tab w:val="num" w:pos="426"/>
        </w:tabs>
        <w:spacing w:after="0" w:line="288" w:lineRule="auto"/>
        <w:ind w:left="426" w:hanging="426"/>
        <w:contextualSpacing w:val="0"/>
        <w:jc w:val="both"/>
        <w:rPr>
          <w:sz w:val="24"/>
          <w:szCs w:val="24"/>
        </w:rPr>
      </w:pPr>
      <w:r w:rsidRPr="00C364A1">
        <w:rPr>
          <w:sz w:val="24"/>
          <w:szCs w:val="24"/>
        </w:rPr>
        <w:t>Метод неопределенных коэффициентов при разложении рациональной функции на простейшие дроби.</w:t>
      </w:r>
    </w:p>
    <w:p w14:paraId="13706AE1" w14:textId="076FE075" w:rsidR="00DF1243" w:rsidRDefault="00DF1243" w:rsidP="00DF1243">
      <w:pPr>
        <w:pStyle w:val="a5"/>
        <w:numPr>
          <w:ilvl w:val="0"/>
          <w:numId w:val="3"/>
        </w:numPr>
        <w:tabs>
          <w:tab w:val="num" w:pos="426"/>
        </w:tabs>
        <w:spacing w:after="0" w:line="288" w:lineRule="auto"/>
        <w:ind w:left="426" w:hanging="426"/>
        <w:contextualSpacing w:val="0"/>
        <w:jc w:val="both"/>
        <w:rPr>
          <w:sz w:val="24"/>
          <w:szCs w:val="24"/>
        </w:rPr>
      </w:pPr>
      <w:r w:rsidRPr="00C364A1">
        <w:rPr>
          <w:sz w:val="24"/>
          <w:szCs w:val="24"/>
        </w:rPr>
        <w:t>Метод частных значений при разложении рациональной функции на простейшие дроби.</w:t>
      </w:r>
    </w:p>
    <w:p w14:paraId="4CB5EFA2" w14:textId="48313C11" w:rsidR="00C571FC" w:rsidRPr="00335E21" w:rsidRDefault="00C571FC" w:rsidP="00335E21">
      <w:pPr>
        <w:pStyle w:val="a5"/>
        <w:numPr>
          <w:ilvl w:val="0"/>
          <w:numId w:val="3"/>
        </w:numPr>
        <w:tabs>
          <w:tab w:val="num" w:pos="426"/>
        </w:tabs>
        <w:spacing w:after="0" w:line="288" w:lineRule="auto"/>
        <w:ind w:left="426" w:hanging="426"/>
        <w:contextualSpacing w:val="0"/>
        <w:jc w:val="both"/>
        <w:rPr>
          <w:sz w:val="24"/>
          <w:szCs w:val="24"/>
        </w:rPr>
      </w:pPr>
      <w:r w:rsidRPr="00335E21">
        <w:rPr>
          <w:sz w:val="24"/>
          <w:szCs w:val="24"/>
        </w:rPr>
        <w:t>Случайные величины. Закон распределения случайн</w:t>
      </w:r>
      <w:r w:rsidRPr="00335E21">
        <w:rPr>
          <w:sz w:val="24"/>
          <w:szCs w:val="24"/>
        </w:rPr>
        <w:t xml:space="preserve">ой </w:t>
      </w:r>
      <w:r w:rsidRPr="00335E21">
        <w:rPr>
          <w:sz w:val="24"/>
          <w:szCs w:val="24"/>
        </w:rPr>
        <w:t>величин</w:t>
      </w:r>
      <w:r w:rsidRPr="00335E21">
        <w:rPr>
          <w:sz w:val="24"/>
          <w:szCs w:val="24"/>
        </w:rPr>
        <w:t>ы.</w:t>
      </w:r>
    </w:p>
    <w:p w14:paraId="23DA32EA" w14:textId="383B1436" w:rsidR="00C571FC" w:rsidRPr="00335E21" w:rsidRDefault="00C571FC" w:rsidP="00335E21">
      <w:pPr>
        <w:pStyle w:val="a5"/>
        <w:numPr>
          <w:ilvl w:val="0"/>
          <w:numId w:val="3"/>
        </w:numPr>
        <w:tabs>
          <w:tab w:val="num" w:pos="426"/>
        </w:tabs>
        <w:spacing w:after="0" w:line="288" w:lineRule="auto"/>
        <w:ind w:left="426" w:hanging="426"/>
        <w:contextualSpacing w:val="0"/>
        <w:jc w:val="both"/>
        <w:rPr>
          <w:sz w:val="24"/>
          <w:szCs w:val="24"/>
        </w:rPr>
      </w:pPr>
      <w:r w:rsidRPr="00335E21">
        <w:rPr>
          <w:sz w:val="24"/>
          <w:szCs w:val="24"/>
        </w:rPr>
        <w:t>Формы представления з</w:t>
      </w:r>
      <w:r w:rsidRPr="00335E21">
        <w:rPr>
          <w:sz w:val="24"/>
          <w:szCs w:val="24"/>
        </w:rPr>
        <w:t>акон</w:t>
      </w:r>
      <w:r w:rsidRPr="00335E21">
        <w:rPr>
          <w:sz w:val="24"/>
          <w:szCs w:val="24"/>
        </w:rPr>
        <w:t>а</w:t>
      </w:r>
      <w:r w:rsidRPr="00335E21">
        <w:rPr>
          <w:sz w:val="24"/>
          <w:szCs w:val="24"/>
        </w:rPr>
        <w:t xml:space="preserve"> распределения </w:t>
      </w:r>
      <w:r w:rsidRPr="00335E21">
        <w:rPr>
          <w:sz w:val="24"/>
          <w:szCs w:val="24"/>
        </w:rPr>
        <w:t xml:space="preserve">дискретной </w:t>
      </w:r>
      <w:r w:rsidRPr="00335E21">
        <w:rPr>
          <w:sz w:val="24"/>
          <w:szCs w:val="24"/>
        </w:rPr>
        <w:t>случайной величины</w:t>
      </w:r>
      <w:r w:rsidRPr="00335E21">
        <w:rPr>
          <w:sz w:val="24"/>
          <w:szCs w:val="24"/>
        </w:rPr>
        <w:t>.</w:t>
      </w:r>
    </w:p>
    <w:p w14:paraId="5FEFE211" w14:textId="03886C86" w:rsidR="00C571FC" w:rsidRPr="00335E21" w:rsidRDefault="00C571FC" w:rsidP="00335E21">
      <w:pPr>
        <w:pStyle w:val="a5"/>
        <w:numPr>
          <w:ilvl w:val="0"/>
          <w:numId w:val="3"/>
        </w:numPr>
        <w:tabs>
          <w:tab w:val="num" w:pos="426"/>
        </w:tabs>
        <w:spacing w:after="0" w:line="288" w:lineRule="auto"/>
        <w:ind w:left="426" w:hanging="426"/>
        <w:contextualSpacing w:val="0"/>
        <w:jc w:val="both"/>
        <w:rPr>
          <w:sz w:val="24"/>
          <w:szCs w:val="24"/>
        </w:rPr>
      </w:pPr>
      <w:r w:rsidRPr="00335E21">
        <w:rPr>
          <w:sz w:val="24"/>
          <w:szCs w:val="24"/>
        </w:rPr>
        <w:t xml:space="preserve">Формы представления закона распределения </w:t>
      </w:r>
      <w:r w:rsidRPr="00335E21">
        <w:rPr>
          <w:sz w:val="24"/>
          <w:szCs w:val="24"/>
        </w:rPr>
        <w:t>непрерывно</w:t>
      </w:r>
      <w:r w:rsidRPr="00335E21">
        <w:rPr>
          <w:sz w:val="24"/>
          <w:szCs w:val="24"/>
        </w:rPr>
        <w:t>й случайной величины.</w:t>
      </w:r>
    </w:p>
    <w:p w14:paraId="1BD23E10" w14:textId="77777777" w:rsidR="00335E21" w:rsidRPr="00335E21" w:rsidRDefault="00C571FC" w:rsidP="00335E21">
      <w:pPr>
        <w:pStyle w:val="a5"/>
        <w:numPr>
          <w:ilvl w:val="0"/>
          <w:numId w:val="3"/>
        </w:numPr>
        <w:tabs>
          <w:tab w:val="num" w:pos="426"/>
        </w:tabs>
        <w:spacing w:after="0" w:line="288" w:lineRule="auto"/>
        <w:ind w:left="426" w:hanging="426"/>
        <w:contextualSpacing w:val="0"/>
        <w:jc w:val="both"/>
        <w:rPr>
          <w:sz w:val="24"/>
          <w:szCs w:val="24"/>
        </w:rPr>
      </w:pPr>
      <w:r w:rsidRPr="00335E21">
        <w:rPr>
          <w:sz w:val="24"/>
          <w:szCs w:val="24"/>
        </w:rPr>
        <w:t>Типовые распределения случайных величин: б</w:t>
      </w:r>
      <w:r w:rsidRPr="00335E21">
        <w:rPr>
          <w:sz w:val="24"/>
          <w:szCs w:val="24"/>
        </w:rPr>
        <w:t>иноминальное</w:t>
      </w:r>
      <w:r w:rsidRPr="00335E21">
        <w:rPr>
          <w:sz w:val="24"/>
          <w:szCs w:val="24"/>
        </w:rPr>
        <w:t>, р</w:t>
      </w:r>
      <w:r w:rsidRPr="00335E21">
        <w:rPr>
          <w:sz w:val="24"/>
          <w:szCs w:val="24"/>
        </w:rPr>
        <w:t>авномерн</w:t>
      </w:r>
      <w:r w:rsidRPr="00335E21">
        <w:rPr>
          <w:sz w:val="24"/>
          <w:szCs w:val="24"/>
        </w:rPr>
        <w:t>ое</w:t>
      </w:r>
      <w:r w:rsidR="00335E21" w:rsidRPr="00335E21">
        <w:rPr>
          <w:sz w:val="24"/>
          <w:szCs w:val="24"/>
        </w:rPr>
        <w:t xml:space="preserve">, нормальное </w:t>
      </w:r>
      <w:r w:rsidRPr="00335E21">
        <w:rPr>
          <w:sz w:val="24"/>
          <w:szCs w:val="24"/>
        </w:rPr>
        <w:t xml:space="preserve">распределения. </w:t>
      </w:r>
    </w:p>
    <w:bookmarkEnd w:id="0"/>
    <w:p w14:paraId="1996F4A2" w14:textId="2FC004F4" w:rsidR="0029607C" w:rsidRDefault="00B07BF7">
      <w:r>
        <w:tab/>
      </w:r>
    </w:p>
    <w:p w14:paraId="0EF60151" w14:textId="77777777" w:rsidR="00335E21" w:rsidRPr="007634CD" w:rsidRDefault="00335E21" w:rsidP="00335E21">
      <w:pPr>
        <w:pStyle w:val="a5"/>
        <w:tabs>
          <w:tab w:val="left" w:pos="426"/>
        </w:tabs>
        <w:spacing w:before="120" w:after="0"/>
        <w:ind w:left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Прак</w:t>
      </w:r>
      <w:r w:rsidRPr="007634CD">
        <w:rPr>
          <w:b/>
          <w:sz w:val="24"/>
          <w:szCs w:val="24"/>
        </w:rPr>
        <w:t>тические вопросы</w:t>
      </w:r>
    </w:p>
    <w:p w14:paraId="0E9D2C43" w14:textId="77777777" w:rsidR="00335E21" w:rsidRDefault="00335E21" w:rsidP="00335E21">
      <w:pPr>
        <w:pStyle w:val="a5"/>
        <w:tabs>
          <w:tab w:val="left" w:pos="426"/>
        </w:tabs>
        <w:spacing w:before="120" w:after="0"/>
        <w:ind w:left="425"/>
        <w:jc w:val="both"/>
        <w:rPr>
          <w:sz w:val="24"/>
          <w:szCs w:val="24"/>
        </w:rPr>
      </w:pPr>
    </w:p>
    <w:p w14:paraId="3EB7C3C8" w14:textId="77777777" w:rsidR="00335E21" w:rsidRDefault="00335E21" w:rsidP="00335E21">
      <w:pPr>
        <w:pStyle w:val="a5"/>
        <w:tabs>
          <w:tab w:val="left" w:pos="426"/>
        </w:tabs>
        <w:spacing w:before="120" w:after="0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Из РГР 1-5</w:t>
      </w:r>
    </w:p>
    <w:p w14:paraId="748AE166" w14:textId="77777777" w:rsidR="00335E21" w:rsidRDefault="00335E21"/>
    <w:sectPr w:rsidR="00335E21" w:rsidSect="005C27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A2B54"/>
    <w:multiLevelType w:val="hybridMultilevel"/>
    <w:tmpl w:val="EE8E8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1211A"/>
    <w:multiLevelType w:val="hybridMultilevel"/>
    <w:tmpl w:val="E7C62556"/>
    <w:lvl w:ilvl="0" w:tplc="48CC2810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E25DA4"/>
    <w:multiLevelType w:val="hybridMultilevel"/>
    <w:tmpl w:val="66A67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9790B"/>
    <w:multiLevelType w:val="hybridMultilevel"/>
    <w:tmpl w:val="D1CE6BE4"/>
    <w:lvl w:ilvl="0" w:tplc="7A8EFD5E">
      <w:start w:val="1"/>
      <w:numFmt w:val="decimal"/>
      <w:lvlText w:val="%1.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9B70121"/>
    <w:multiLevelType w:val="multilevel"/>
    <w:tmpl w:val="0B1E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5C0E47"/>
    <w:multiLevelType w:val="hybridMultilevel"/>
    <w:tmpl w:val="E190ED04"/>
    <w:lvl w:ilvl="0" w:tplc="36247672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C99"/>
    <w:rsid w:val="000B5C2F"/>
    <w:rsid w:val="0010642E"/>
    <w:rsid w:val="00173BC2"/>
    <w:rsid w:val="001C6F5F"/>
    <w:rsid w:val="0029607C"/>
    <w:rsid w:val="002B0A6C"/>
    <w:rsid w:val="002E2489"/>
    <w:rsid w:val="00335E21"/>
    <w:rsid w:val="00372D36"/>
    <w:rsid w:val="00444E2E"/>
    <w:rsid w:val="005C275F"/>
    <w:rsid w:val="007163D7"/>
    <w:rsid w:val="00794766"/>
    <w:rsid w:val="007B15C2"/>
    <w:rsid w:val="00822B30"/>
    <w:rsid w:val="008E4813"/>
    <w:rsid w:val="00967444"/>
    <w:rsid w:val="0098607B"/>
    <w:rsid w:val="00A12AEF"/>
    <w:rsid w:val="00A55996"/>
    <w:rsid w:val="00AD20DE"/>
    <w:rsid w:val="00B07BF7"/>
    <w:rsid w:val="00B23B42"/>
    <w:rsid w:val="00BF0649"/>
    <w:rsid w:val="00C3268E"/>
    <w:rsid w:val="00C364A1"/>
    <w:rsid w:val="00C571FC"/>
    <w:rsid w:val="00D255BB"/>
    <w:rsid w:val="00DD03EF"/>
    <w:rsid w:val="00DF1243"/>
    <w:rsid w:val="00E03C2F"/>
    <w:rsid w:val="00E2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8EA5"/>
  <w15:docId w15:val="{AB7104D2-E995-4371-8B3F-6EC8BC35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C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21C9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8E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E4813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C364A1"/>
    <w:pPr>
      <w:ind w:left="720"/>
      <w:contextualSpacing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141pt">
    <w:name w:val="Основной текст (14) + Интервал 1 pt"/>
    <w:basedOn w:val="a0"/>
    <w:rsid w:val="00C364A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</dc:creator>
  <cp:lastModifiedBy>Дмитрий Литвин</cp:lastModifiedBy>
  <cp:revision>6</cp:revision>
  <cp:lastPrinted>2015-01-12T17:51:00Z</cp:lastPrinted>
  <dcterms:created xsi:type="dcterms:W3CDTF">2019-06-12T13:52:00Z</dcterms:created>
  <dcterms:modified xsi:type="dcterms:W3CDTF">2022-06-01T18:27:00Z</dcterms:modified>
</cp:coreProperties>
</file>